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left"/>
        <w:rPr>
          <w:rFonts w:ascii="Arial" w:cs="Arial" w:hAnsi="Arial" w:eastAsia="Arial"/>
          <w:b w:val="1"/>
          <w:bCs w:val="1"/>
          <w:sz w:val="40"/>
          <w:szCs w:val="40"/>
          <w:rtl w:val="0"/>
        </w:rPr>
      </w:pP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Before you read the chapters</w:t>
      </w:r>
      <w:r>
        <w:rPr>
          <w:rFonts w:ascii="Arial Bold"/>
          <w:sz w:val="24"/>
          <w:szCs w:val="24"/>
          <w:rtl w:val="0"/>
        </w:rPr>
        <w: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Consider the titles and any drawings which might be included for Chapters 7-9, now predict what you think the next three chapters will be about.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You are required to write a SHORT summary of each chapter. This summary needs to contain all the important information, but it is not intended for you to repeat it word for word. Short, sweet and to the point.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Seven.</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Eight.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Nine.</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Questions.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What was the fate of the witch who spoke out against the Grand High Witch?</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Briefly describe the Grand High Witch</w:t>
      </w:r>
      <w:r>
        <w:rPr>
          <w:rFonts w:hAnsi="Arial Bold" w:hint="default"/>
          <w:sz w:val="24"/>
          <w:szCs w:val="24"/>
          <w:rtl w:val="0"/>
          <w:lang w:val="en-US"/>
        </w:rPr>
        <w:t>’</w:t>
      </w:r>
      <w:r>
        <w:rPr>
          <w:rFonts w:ascii="Arial Bold"/>
          <w:sz w:val="24"/>
          <w:szCs w:val="24"/>
          <w:rtl w:val="0"/>
          <w:lang w:val="en-US"/>
        </w:rPr>
        <w:t>s plan to rid England of all children.</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How did the Grad High Witch react when she saw the boy</w:t>
      </w:r>
      <w:r>
        <w:rPr>
          <w:rFonts w:hAnsi="Arial Bold" w:hint="default"/>
          <w:sz w:val="24"/>
          <w:szCs w:val="24"/>
          <w:rtl w:val="0"/>
          <w:lang w:val="en-US"/>
        </w:rPr>
        <w:t>’</w:t>
      </w:r>
      <w:r>
        <w:rPr>
          <w:rFonts w:ascii="Arial Bold"/>
          <w:sz w:val="24"/>
          <w:szCs w:val="24"/>
          <w:rtl w:val="0"/>
          <w:lang w:val="en-US"/>
        </w:rPr>
        <w:t>s white mice?</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What was the secret to formula 86</w:t>
      </w:r>
      <w:r>
        <w:rPr>
          <w:rFonts w:hAnsi="Arial Bold" w:hint="default"/>
          <w:sz w:val="24"/>
          <w:szCs w:val="24"/>
          <w:rtl w:val="0"/>
          <w:lang w:val="en-US"/>
        </w:rPr>
        <w:t>’</w:t>
      </w:r>
      <w:r>
        <w:rPr>
          <w:rFonts w:ascii="Arial Bold"/>
          <w:sz w:val="24"/>
          <w:szCs w:val="24"/>
          <w:rtl w:val="0"/>
          <w:lang w:val="en-US"/>
        </w:rPr>
        <w:t>s delayed reaction?</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What did the Grand High Witch say would happen to the children if they ate more than one of the poisoned sweets or chocolate?</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Language Activities</w:t>
      </w:r>
    </w:p>
    <w:p>
      <w:pPr>
        <w:pStyle w:val="Default"/>
        <w:bidi w:val="0"/>
        <w:spacing w:after="240"/>
        <w:ind w:left="0" w:right="0" w:firstLine="0"/>
        <w:jc w:val="left"/>
        <w:rPr>
          <w:rFonts w:ascii="Times Roman" w:cs="Times Roman" w:hAnsi="Times Roman" w:eastAsia="Times Roman"/>
          <w:sz w:val="24"/>
          <w:szCs w:val="24"/>
          <w:rtl w:val="0"/>
        </w:rPr>
      </w:pPr>
      <w:r>
        <w:rPr>
          <w:rFonts w:ascii="Arial"/>
          <w:sz w:val="24"/>
          <w:szCs w:val="24"/>
          <w:rtl w:val="0"/>
          <w:lang w:val="en-US"/>
        </w:rPr>
        <w:t>The author loves to use unusual words such as bashvolloping and bogvumper. Your task is to make up definitions of these unusual words. You must then create five unusual words of your own and list the definition for each.</w:t>
      </w:r>
    </w:p>
    <w:p>
      <w:pPr>
        <w:pStyle w:val="Default"/>
        <w:bidi w:val="0"/>
        <w:spacing w:after="240"/>
        <w:ind w:left="0" w:right="0" w:firstLine="0"/>
        <w:jc w:val="left"/>
        <w:rPr>
          <w:rFonts w:ascii="Times Roman" w:cs="Times Roman" w:hAnsi="Times Roman" w:eastAsia="Times Roman"/>
          <w:sz w:val="32"/>
          <w:szCs w:val="32"/>
          <w:rtl w:val="0"/>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b w:val="1"/>
          <w:bCs w:val="1"/>
        </w:rPr>
      </w:pPr>
    </w:p>
    <w:p>
      <w:pPr>
        <w:pStyle w:val="Body"/>
        <w:jc w:val="both"/>
        <w:rPr>
          <w:b w:val="1"/>
          <w:bCs w:val="1"/>
          <w:sz w:val="30"/>
          <w:szCs w:val="30"/>
        </w:rPr>
      </w:pPr>
    </w:p>
    <w:p>
      <w:pPr>
        <w:pStyle w:val="Default"/>
        <w:bidi w:val="0"/>
        <w:spacing w:after="240"/>
        <w:ind w:left="0" w:right="0" w:firstLine="0"/>
        <w:jc w:val="left"/>
        <w:rPr>
          <w:rtl w:val="0"/>
        </w:rPr>
      </w:pPr>
      <w:r>
        <w:rPr>
          <w:rFonts w:ascii="Arial" w:cs="Arial" w:hAnsi="Arial" w:eastAsia="Arial"/>
          <w:sz w:val="24"/>
          <w:szCs w:val="24"/>
          <w:rtl w:val="0"/>
        </w:rPr>
        <w:br w:type="page"/>
      </w:r>
    </w:p>
    <w:p>
      <w:pPr>
        <w:pStyle w:val="Default"/>
        <w:bidi w:val="0"/>
        <w:spacing w:after="240"/>
        <w:ind w:left="0" w:right="0" w:firstLine="0"/>
        <w:jc w:val="left"/>
        <w:rPr>
          <w:rtl w:val="0"/>
        </w:rPr>
      </w:pPr>
      <w:r>
        <w:rPr>
          <w:rFonts w:ascii="Times Roman" w:cs="Times Roman" w:hAnsi="Times Roman" w:eastAsia="Times Roman"/>
          <w:sz w:val="24"/>
          <w:szCs w:val="24"/>
          <w:rtl w:val="0"/>
        </w:rPr>
      </w:r>
    </w:p>
    <w:sectPr>
      <w:headerReference w:type="default" r:id="rId4"/>
      <w:footerReference w:type="default" r:id="rId5"/>
      <w:pgSz w:w="11906" w:h="16838" w:orient="portrait"/>
      <w:pgMar w:top="360" w:right="360" w:bottom="360" w:left="36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593"/>
        <w:tab w:val="right" w:pos="11186"/>
        <w:tab w:val="clear" w:pos="9020"/>
      </w:tabs>
      <w:jc w:val="left"/>
      <w:rPr>
        <w:b w:val="1"/>
        <w:bCs w:val="1"/>
        <w:sz w:val="28"/>
        <w:szCs w:val="28"/>
      </w:rPr>
    </w:pPr>
    <w:r>
      <w:rPr>
        <w:b w:val="1"/>
        <w:bCs w:val="1"/>
        <w:sz w:val="28"/>
        <w:szCs w:val="28"/>
      </w:rPr>
      <w:tab/>
    </w:r>
    <w:r>
      <w:rPr>
        <w:b w:val="1"/>
        <w:bCs w:val="1"/>
        <w:sz w:val="28"/>
        <w:szCs w:val="28"/>
        <w:rtl w:val="0"/>
        <w:lang w:val="en-US"/>
      </w:rPr>
      <w:t>The Witches</w:t>
    </w:r>
  </w:p>
  <w:p>
    <w:pPr>
      <w:pStyle w:val="Header &amp; Footer"/>
      <w:tabs>
        <w:tab w:val="center" w:pos="5593"/>
        <w:tab w:val="right" w:pos="11186"/>
        <w:tab w:val="clear" w:pos="9020"/>
      </w:tabs>
      <w:jc w:val="left"/>
    </w:pPr>
    <w:r>
      <w:tab/>
    </w:r>
    <w:r>
      <w:rPr>
        <w:rFonts w:ascii="Helvetica" w:cs="Arial Unicode MS" w:hAnsi="Arial Unicode MS" w:eastAsia="Arial Unicode MS"/>
        <w:b w:val="0"/>
        <w:bCs w:val="0"/>
        <w:i w:val="0"/>
        <w:iCs w:val="0"/>
        <w:sz w:val="24"/>
        <w:szCs w:val="24"/>
        <w:rtl w:val="0"/>
        <w:lang w:val="en-US"/>
      </w:rPr>
      <w:t>Novel Study: Chapters Seven - Nine</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